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C7" w:rsidRPr="00C62AC7" w:rsidRDefault="00C62AC7" w:rsidP="00310575">
      <w:pPr>
        <w:pStyle w:val="a8"/>
        <w:shd w:val="clear" w:color="auto" w:fill="F7F5F5"/>
        <w:spacing w:before="0" w:beforeAutospacing="0" w:after="0" w:afterAutospacing="0" w:line="495" w:lineRule="atLeast"/>
        <w:jc w:val="center"/>
        <w:rPr>
          <w:rStyle w:val="a7"/>
          <w:rFonts w:ascii="仿宋_GB2312" w:eastAsia="仿宋_GB2312" w:hAnsi="u5b8bu4f53" w:hint="eastAsia"/>
          <w:sz w:val="27"/>
          <w:szCs w:val="27"/>
        </w:rPr>
      </w:pPr>
      <w:r w:rsidRPr="00C62AC7">
        <w:rPr>
          <w:rStyle w:val="articletitle3"/>
          <w:rFonts w:ascii="u5b8bu4f53" w:hAnsi="u5b8bu4f53"/>
          <w:b/>
          <w:bCs/>
          <w:sz w:val="30"/>
          <w:szCs w:val="30"/>
        </w:rPr>
        <w:t>关于组织教师参加</w:t>
      </w:r>
      <w:r w:rsidRPr="00C62AC7">
        <w:rPr>
          <w:rStyle w:val="articletitle3"/>
          <w:rFonts w:ascii="u5b8bu4f53" w:hAnsi="u5b8bu4f53"/>
          <w:b/>
          <w:bCs/>
          <w:sz w:val="30"/>
          <w:szCs w:val="30"/>
        </w:rPr>
        <w:t xml:space="preserve"> </w:t>
      </w:r>
      <w:r>
        <w:rPr>
          <w:rStyle w:val="articletitle3"/>
          <w:rFonts w:ascii="u5b8bu4f53" w:hAnsi="u5b8bu4f53"/>
          <w:b/>
          <w:bCs/>
          <w:sz w:val="30"/>
          <w:szCs w:val="30"/>
        </w:rPr>
        <w:t>“</w:t>
      </w:r>
      <w:r w:rsidRPr="00C62AC7">
        <w:rPr>
          <w:rStyle w:val="articletitle3"/>
          <w:rFonts w:ascii="u5b8bu4f53" w:hAnsi="u5b8bu4f53" w:hint="eastAsia"/>
          <w:b/>
          <w:bCs/>
          <w:sz w:val="30"/>
          <w:szCs w:val="30"/>
        </w:rPr>
        <w:t>如何把握学生的学习心理</w:t>
      </w:r>
      <w:r>
        <w:rPr>
          <w:rStyle w:val="articletitle3"/>
          <w:rFonts w:ascii="u5b8bu4f53" w:hAnsi="u5b8bu4f53"/>
          <w:b/>
          <w:bCs/>
          <w:sz w:val="30"/>
          <w:szCs w:val="30"/>
        </w:rPr>
        <w:t>”</w:t>
      </w:r>
      <w:r>
        <w:rPr>
          <w:rStyle w:val="articletitle3"/>
          <w:rFonts w:ascii="u5b8bu4f53" w:hAnsi="u5b8bu4f53"/>
          <w:b/>
          <w:bCs/>
          <w:sz w:val="30"/>
          <w:szCs w:val="30"/>
        </w:rPr>
        <w:t>教学</w:t>
      </w:r>
      <w:r>
        <w:rPr>
          <w:rStyle w:val="articletitle3"/>
          <w:rFonts w:ascii="u5b8bu4f53" w:hAnsi="u5b8bu4f53" w:hint="eastAsia"/>
          <w:b/>
          <w:bCs/>
          <w:sz w:val="30"/>
          <w:szCs w:val="30"/>
        </w:rPr>
        <w:t>沙龙</w:t>
      </w:r>
      <w:r w:rsidRPr="00C62AC7">
        <w:rPr>
          <w:rStyle w:val="articletitle3"/>
          <w:rFonts w:ascii="u5b8bu4f53" w:hAnsi="u5b8bu4f53"/>
          <w:b/>
          <w:bCs/>
          <w:sz w:val="30"/>
          <w:szCs w:val="30"/>
        </w:rPr>
        <w:t>的通知</w:t>
      </w:r>
    </w:p>
    <w:p w:rsidR="00C62AC7" w:rsidRDefault="00C62AC7" w:rsidP="00310575">
      <w:pPr>
        <w:pStyle w:val="a8"/>
        <w:shd w:val="clear" w:color="auto" w:fill="F7F5F5"/>
        <w:spacing w:before="0" w:beforeAutospacing="0" w:after="0" w:afterAutospacing="0" w:line="495" w:lineRule="atLeast"/>
        <w:rPr>
          <w:rFonts w:ascii="u5b8bu4f53" w:hAnsi="u5b8bu4f53" w:hint="eastAsia"/>
          <w:color w:val="000000"/>
          <w:sz w:val="21"/>
          <w:szCs w:val="21"/>
        </w:rPr>
      </w:pPr>
      <w:r>
        <w:rPr>
          <w:rStyle w:val="a7"/>
          <w:rFonts w:ascii="仿宋_GB2312" w:eastAsia="仿宋_GB2312" w:hAnsi="u5b8bu4f53" w:hint="eastAsia"/>
          <w:color w:val="000000"/>
          <w:sz w:val="27"/>
          <w:szCs w:val="27"/>
        </w:rPr>
        <w:t>各教学单位：</w:t>
      </w:r>
    </w:p>
    <w:p w:rsidR="00C62AC7" w:rsidRDefault="00C62AC7" w:rsidP="00310575">
      <w:pPr>
        <w:pStyle w:val="a8"/>
        <w:shd w:val="clear" w:color="auto" w:fill="F7F5F5"/>
        <w:spacing w:before="0" w:beforeAutospacing="0" w:after="0" w:afterAutospacing="0" w:line="495" w:lineRule="atLeast"/>
        <w:ind w:firstLineChars="200" w:firstLine="540"/>
        <w:rPr>
          <w:rFonts w:ascii="仿宋_GB2312" w:eastAsia="仿宋_GB2312" w:hAnsi="u5b8bu4f53" w:hint="eastAsia"/>
          <w:color w:val="000000"/>
          <w:sz w:val="27"/>
          <w:szCs w:val="27"/>
        </w:rPr>
      </w:pPr>
      <w:r>
        <w:rPr>
          <w:rFonts w:ascii="仿宋_GB2312" w:eastAsia="仿宋_GB2312" w:hAnsi="u5b8bu4f53" w:hint="eastAsia"/>
          <w:color w:val="000000"/>
          <w:sz w:val="27"/>
          <w:szCs w:val="27"/>
        </w:rPr>
        <w:t>为帮助教师</w:t>
      </w:r>
      <w:r>
        <w:rPr>
          <w:rFonts w:ascii="仿宋_GB2312" w:eastAsia="仿宋_GB2312" w:hAnsi="u5b8bu4f53"/>
          <w:color w:val="000000"/>
          <w:sz w:val="27"/>
          <w:szCs w:val="27"/>
        </w:rPr>
        <w:t>了解学生</w:t>
      </w:r>
      <w:r>
        <w:rPr>
          <w:rFonts w:ascii="仿宋_GB2312" w:eastAsia="仿宋_GB2312" w:hAnsi="u5b8bu4f53" w:hint="eastAsia"/>
          <w:color w:val="000000"/>
          <w:sz w:val="27"/>
          <w:szCs w:val="27"/>
        </w:rPr>
        <w:t>学习</w:t>
      </w:r>
      <w:r>
        <w:rPr>
          <w:rFonts w:ascii="仿宋_GB2312" w:eastAsia="仿宋_GB2312" w:hAnsi="u5b8bu4f53"/>
          <w:color w:val="000000"/>
          <w:sz w:val="27"/>
          <w:szCs w:val="27"/>
        </w:rPr>
        <w:t>心理</w:t>
      </w:r>
      <w:r>
        <w:rPr>
          <w:rFonts w:ascii="仿宋_GB2312" w:eastAsia="仿宋_GB2312" w:hAnsi="u5b8bu4f53" w:hint="eastAsia"/>
          <w:color w:val="000000"/>
          <w:sz w:val="27"/>
          <w:szCs w:val="27"/>
        </w:rPr>
        <w:t>，发掘</w:t>
      </w:r>
      <w:r>
        <w:rPr>
          <w:rFonts w:ascii="仿宋_GB2312" w:eastAsia="仿宋_GB2312" w:hAnsi="u5b8bu4f53"/>
          <w:color w:val="000000"/>
          <w:sz w:val="27"/>
          <w:szCs w:val="27"/>
        </w:rPr>
        <w:t>学</w:t>
      </w:r>
      <w:r>
        <w:rPr>
          <w:rFonts w:ascii="仿宋_GB2312" w:eastAsia="仿宋_GB2312" w:hAnsi="u5b8bu4f53" w:hint="eastAsia"/>
          <w:color w:val="000000"/>
          <w:sz w:val="27"/>
          <w:szCs w:val="27"/>
        </w:rPr>
        <w:t>生</w:t>
      </w:r>
      <w:r>
        <w:rPr>
          <w:rFonts w:ascii="仿宋_GB2312" w:eastAsia="仿宋_GB2312" w:hAnsi="u5b8bu4f53"/>
          <w:color w:val="000000"/>
          <w:sz w:val="27"/>
          <w:szCs w:val="27"/>
        </w:rPr>
        <w:t>学习动力，</w:t>
      </w:r>
      <w:r w:rsidR="00310575">
        <w:rPr>
          <w:rFonts w:ascii="仿宋_GB2312" w:eastAsia="仿宋_GB2312" w:hAnsi="u5b8bu4f53" w:hint="eastAsia"/>
          <w:color w:val="000000"/>
          <w:sz w:val="27"/>
          <w:szCs w:val="27"/>
        </w:rPr>
        <w:t>合理</w:t>
      </w:r>
      <w:r>
        <w:rPr>
          <w:rFonts w:ascii="仿宋_GB2312" w:eastAsia="仿宋_GB2312" w:hAnsi="u5b8bu4f53" w:hint="eastAsia"/>
          <w:color w:val="000000"/>
          <w:sz w:val="27"/>
          <w:szCs w:val="27"/>
        </w:rPr>
        <w:t>进行课堂教学</w:t>
      </w:r>
      <w:r>
        <w:rPr>
          <w:rFonts w:ascii="仿宋_GB2312" w:eastAsia="仿宋_GB2312" w:hAnsi="u5b8bu4f53"/>
          <w:color w:val="000000"/>
          <w:sz w:val="27"/>
          <w:szCs w:val="27"/>
        </w:rPr>
        <w:t>设计</w:t>
      </w:r>
      <w:r>
        <w:rPr>
          <w:rFonts w:ascii="仿宋_GB2312" w:eastAsia="仿宋_GB2312" w:hAnsi="u5b8bu4f53" w:hint="eastAsia"/>
          <w:color w:val="000000"/>
          <w:sz w:val="27"/>
          <w:szCs w:val="27"/>
        </w:rPr>
        <w:t>，拉近</w:t>
      </w:r>
      <w:r>
        <w:rPr>
          <w:rFonts w:ascii="仿宋_GB2312" w:eastAsia="仿宋_GB2312" w:hAnsi="u5b8bu4f53"/>
          <w:color w:val="000000"/>
          <w:sz w:val="27"/>
          <w:szCs w:val="27"/>
        </w:rPr>
        <w:t>教师</w:t>
      </w:r>
      <w:r>
        <w:rPr>
          <w:rFonts w:ascii="仿宋_GB2312" w:eastAsia="仿宋_GB2312" w:hAnsi="u5b8bu4f53" w:hint="eastAsia"/>
          <w:color w:val="000000"/>
          <w:sz w:val="27"/>
          <w:szCs w:val="27"/>
        </w:rPr>
        <w:t>与</w:t>
      </w:r>
      <w:r>
        <w:rPr>
          <w:rFonts w:ascii="仿宋_GB2312" w:eastAsia="仿宋_GB2312" w:hAnsi="u5b8bu4f53"/>
          <w:color w:val="000000"/>
          <w:sz w:val="27"/>
          <w:szCs w:val="27"/>
        </w:rPr>
        <w:t>学生之间的距离，</w:t>
      </w:r>
      <w:r>
        <w:rPr>
          <w:rFonts w:ascii="仿宋_GB2312" w:eastAsia="仿宋_GB2312" w:hAnsi="u5b8bu4f53" w:hint="eastAsia"/>
          <w:color w:val="000000"/>
          <w:sz w:val="27"/>
          <w:szCs w:val="27"/>
        </w:rPr>
        <w:t>教师发展中心特举办</w:t>
      </w:r>
      <w:r w:rsidRPr="00C62AC7">
        <w:rPr>
          <w:rFonts w:ascii="仿宋_GB2312" w:eastAsia="仿宋_GB2312" w:hAnsi="u5b8bu4f53" w:hint="eastAsia"/>
          <w:color w:val="000000"/>
          <w:sz w:val="27"/>
          <w:szCs w:val="27"/>
        </w:rPr>
        <w:t>“如何把握学生的学习心理”教学沙龙</w:t>
      </w:r>
      <w:r>
        <w:rPr>
          <w:rFonts w:ascii="仿宋_GB2312" w:eastAsia="仿宋_GB2312" w:hAnsi="u5b8bu4f53" w:hint="eastAsia"/>
          <w:color w:val="000000"/>
          <w:sz w:val="27"/>
          <w:szCs w:val="27"/>
        </w:rPr>
        <w:t>，现将有关事项通知如下：</w:t>
      </w:r>
    </w:p>
    <w:p w:rsidR="00C62AC7" w:rsidRDefault="00C62AC7" w:rsidP="00310575">
      <w:pPr>
        <w:pStyle w:val="a8"/>
        <w:shd w:val="clear" w:color="auto" w:fill="F7F5F5"/>
        <w:spacing w:before="0" w:beforeAutospacing="0" w:after="0" w:afterAutospacing="0" w:line="495" w:lineRule="atLeast"/>
        <w:ind w:firstLineChars="200" w:firstLine="540"/>
        <w:rPr>
          <w:rFonts w:ascii="u5b8bu4f53" w:hAnsi="u5b8bu4f53" w:hint="eastAsia"/>
          <w:color w:val="000000"/>
          <w:sz w:val="21"/>
          <w:szCs w:val="21"/>
        </w:rPr>
      </w:pPr>
      <w:r>
        <w:rPr>
          <w:rStyle w:val="a7"/>
          <w:rFonts w:ascii="仿宋_GB2312" w:eastAsia="仿宋_GB2312" w:hAnsi="u5b8bu4f53" w:hint="eastAsia"/>
          <w:color w:val="000000"/>
          <w:sz w:val="27"/>
          <w:szCs w:val="27"/>
        </w:rPr>
        <w:t>一、培训时间和地点：</w:t>
      </w:r>
    </w:p>
    <w:p w:rsidR="00C62AC7" w:rsidRDefault="00C62AC7" w:rsidP="00310575">
      <w:pPr>
        <w:pStyle w:val="a8"/>
        <w:shd w:val="clear" w:color="auto" w:fill="F7F5F5"/>
        <w:spacing w:before="0" w:beforeAutospacing="0" w:after="0" w:afterAutospacing="0" w:line="495" w:lineRule="atLeast"/>
        <w:ind w:firstLineChars="200" w:firstLine="540"/>
        <w:rPr>
          <w:rFonts w:ascii="u5b8bu4f53" w:hAnsi="u5b8bu4f53" w:hint="eastAsia"/>
          <w:color w:val="000000"/>
          <w:sz w:val="21"/>
          <w:szCs w:val="21"/>
        </w:rPr>
      </w:pPr>
      <w:r>
        <w:rPr>
          <w:rFonts w:ascii="仿宋_GB2312" w:eastAsia="仿宋_GB2312" w:hAnsi="u5b8bu4f53" w:hint="eastAsia"/>
          <w:color w:val="000000"/>
          <w:sz w:val="27"/>
          <w:szCs w:val="27"/>
        </w:rPr>
        <w:t>时间：2017年10月</w:t>
      </w:r>
      <w:r>
        <w:rPr>
          <w:rFonts w:ascii="仿宋_GB2312" w:eastAsia="仿宋_GB2312" w:hAnsi="u5b8bu4f53"/>
          <w:color w:val="000000"/>
          <w:sz w:val="27"/>
          <w:szCs w:val="27"/>
        </w:rPr>
        <w:t>24</w:t>
      </w:r>
      <w:r>
        <w:rPr>
          <w:rFonts w:ascii="仿宋_GB2312" w:eastAsia="仿宋_GB2312" w:hAnsi="u5b8bu4f53" w:hint="eastAsia"/>
          <w:color w:val="000000"/>
          <w:sz w:val="27"/>
          <w:szCs w:val="27"/>
        </w:rPr>
        <w:t>日（周二）下午14：30</w:t>
      </w:r>
    </w:p>
    <w:p w:rsidR="00C62AC7" w:rsidRDefault="00C62AC7" w:rsidP="00310575">
      <w:pPr>
        <w:pStyle w:val="a8"/>
        <w:shd w:val="clear" w:color="auto" w:fill="F7F5F5"/>
        <w:spacing w:before="0" w:beforeAutospacing="0" w:after="0" w:afterAutospacing="0" w:line="495" w:lineRule="atLeast"/>
        <w:ind w:firstLineChars="200" w:firstLine="540"/>
        <w:rPr>
          <w:rFonts w:ascii="u5b8bu4f53" w:hAnsi="u5b8bu4f53" w:hint="eastAsia"/>
          <w:color w:val="000000"/>
          <w:sz w:val="21"/>
          <w:szCs w:val="21"/>
        </w:rPr>
      </w:pPr>
      <w:r>
        <w:rPr>
          <w:rFonts w:ascii="仿宋_GB2312" w:eastAsia="仿宋_GB2312" w:hAnsi="u5b8bu4f53" w:hint="eastAsia"/>
          <w:color w:val="000000"/>
          <w:sz w:val="27"/>
          <w:szCs w:val="27"/>
        </w:rPr>
        <w:t>地点：第四教学楼</w:t>
      </w:r>
      <w:r>
        <w:rPr>
          <w:rFonts w:ascii="仿宋_GB2312" w:eastAsia="仿宋_GB2312" w:hAnsi="u5b8bu4f53"/>
          <w:color w:val="000000"/>
          <w:sz w:val="27"/>
          <w:szCs w:val="27"/>
        </w:rPr>
        <w:t>B</w:t>
      </w:r>
      <w:r>
        <w:rPr>
          <w:rFonts w:ascii="仿宋_GB2312" w:eastAsia="仿宋_GB2312" w:hAnsi="u5b8bu4f53" w:hint="eastAsia"/>
          <w:color w:val="000000"/>
          <w:sz w:val="27"/>
          <w:szCs w:val="27"/>
        </w:rPr>
        <w:t>座</w:t>
      </w:r>
      <w:r>
        <w:rPr>
          <w:rFonts w:ascii="仿宋_GB2312" w:eastAsia="仿宋_GB2312" w:hAnsi="u5b8bu4f53"/>
          <w:color w:val="000000"/>
          <w:sz w:val="27"/>
          <w:szCs w:val="27"/>
        </w:rPr>
        <w:t>教师教学研讨室</w:t>
      </w:r>
    </w:p>
    <w:p w:rsidR="00C62AC7" w:rsidRDefault="00C62AC7" w:rsidP="00310575">
      <w:pPr>
        <w:pStyle w:val="a8"/>
        <w:shd w:val="clear" w:color="auto" w:fill="F7F5F5"/>
        <w:spacing w:before="0" w:beforeAutospacing="0" w:after="0" w:afterAutospacing="0" w:line="495" w:lineRule="atLeast"/>
        <w:ind w:firstLineChars="200" w:firstLine="540"/>
        <w:rPr>
          <w:rFonts w:ascii="u5b8bu4f53" w:hAnsi="u5b8bu4f53" w:hint="eastAsia"/>
          <w:color w:val="000000"/>
          <w:sz w:val="21"/>
          <w:szCs w:val="21"/>
        </w:rPr>
      </w:pPr>
      <w:r>
        <w:rPr>
          <w:rStyle w:val="a7"/>
          <w:rFonts w:ascii="仿宋_GB2312" w:eastAsia="仿宋_GB2312" w:hAnsi="u5b8bu4f53" w:hint="eastAsia"/>
          <w:color w:val="000000"/>
          <w:sz w:val="27"/>
          <w:szCs w:val="27"/>
        </w:rPr>
        <w:t>二、研讨主题</w:t>
      </w:r>
    </w:p>
    <w:p w:rsidR="00C62AC7" w:rsidRDefault="00C62AC7" w:rsidP="00310575">
      <w:pPr>
        <w:pStyle w:val="a8"/>
        <w:shd w:val="clear" w:color="auto" w:fill="F7F5F5"/>
        <w:spacing w:before="0" w:beforeAutospacing="0" w:after="0" w:afterAutospacing="0" w:line="495" w:lineRule="atLeast"/>
        <w:ind w:firstLineChars="200" w:firstLine="540"/>
        <w:rPr>
          <w:rFonts w:ascii="仿宋_GB2312" w:eastAsia="仿宋_GB2312" w:hAnsi="u5b8bu4f53" w:hint="eastAsia"/>
          <w:color w:val="000000"/>
          <w:sz w:val="27"/>
          <w:szCs w:val="27"/>
        </w:rPr>
      </w:pPr>
      <w:r w:rsidRPr="00C62AC7">
        <w:rPr>
          <w:rFonts w:ascii="仿宋_GB2312" w:eastAsia="仿宋_GB2312" w:hAnsi="u5b8bu4f53" w:hint="eastAsia"/>
          <w:color w:val="000000"/>
          <w:sz w:val="27"/>
          <w:szCs w:val="27"/>
        </w:rPr>
        <w:t>如何把握学生的学习心理</w:t>
      </w:r>
    </w:p>
    <w:p w:rsidR="00C62AC7" w:rsidRDefault="00C62AC7" w:rsidP="00310575">
      <w:pPr>
        <w:pStyle w:val="a8"/>
        <w:shd w:val="clear" w:color="auto" w:fill="F7F5F5"/>
        <w:spacing w:before="0" w:beforeAutospacing="0" w:after="0" w:afterAutospacing="0" w:line="495" w:lineRule="atLeast"/>
        <w:ind w:firstLineChars="200" w:firstLine="540"/>
        <w:rPr>
          <w:rFonts w:ascii="u5b8bu4f53" w:hAnsi="u5b8bu4f53" w:hint="eastAsia"/>
          <w:color w:val="000000"/>
          <w:sz w:val="21"/>
          <w:szCs w:val="21"/>
        </w:rPr>
      </w:pPr>
      <w:r>
        <w:rPr>
          <w:rStyle w:val="a7"/>
          <w:rFonts w:ascii="仿宋_GB2312" w:eastAsia="仿宋_GB2312" w:hAnsi="u5b8bu4f53" w:hint="eastAsia"/>
          <w:color w:val="000000"/>
          <w:sz w:val="27"/>
          <w:szCs w:val="27"/>
        </w:rPr>
        <w:t>三、参加人员：</w:t>
      </w:r>
    </w:p>
    <w:p w:rsidR="00C62AC7" w:rsidRDefault="00310575" w:rsidP="00310575">
      <w:pPr>
        <w:pStyle w:val="a8"/>
        <w:shd w:val="clear" w:color="auto" w:fill="F7F5F5"/>
        <w:spacing w:before="0" w:beforeAutospacing="0" w:after="0" w:afterAutospacing="0" w:line="495" w:lineRule="atLeast"/>
        <w:ind w:firstLineChars="200" w:firstLine="540"/>
        <w:rPr>
          <w:rFonts w:ascii="u5b8bu4f53" w:hAnsi="u5b8bu4f53" w:hint="eastAsia"/>
          <w:color w:val="000000"/>
          <w:sz w:val="21"/>
          <w:szCs w:val="21"/>
        </w:rPr>
      </w:pPr>
      <w:r>
        <w:rPr>
          <w:rFonts w:ascii="仿宋_GB2312" w:eastAsia="仿宋_GB2312" w:hAnsi="u5b8bu4f53" w:hint="eastAsia"/>
          <w:color w:val="000000"/>
          <w:sz w:val="27"/>
          <w:szCs w:val="27"/>
        </w:rPr>
        <w:t>对课堂教学</w:t>
      </w:r>
      <w:r>
        <w:rPr>
          <w:rFonts w:ascii="仿宋_GB2312" w:eastAsia="仿宋_GB2312" w:hAnsi="u5b8bu4f53"/>
          <w:color w:val="000000"/>
          <w:sz w:val="27"/>
          <w:szCs w:val="27"/>
        </w:rPr>
        <w:t>设计</w:t>
      </w:r>
      <w:r>
        <w:rPr>
          <w:rFonts w:ascii="仿宋_GB2312" w:eastAsia="仿宋_GB2312" w:hAnsi="u5b8bu4f53" w:hint="eastAsia"/>
          <w:color w:val="000000"/>
          <w:sz w:val="27"/>
          <w:szCs w:val="27"/>
        </w:rPr>
        <w:t>感兴趣</w:t>
      </w:r>
      <w:r>
        <w:rPr>
          <w:rFonts w:ascii="仿宋_GB2312" w:eastAsia="仿宋_GB2312" w:hAnsi="u5b8bu4f53"/>
          <w:color w:val="000000"/>
          <w:sz w:val="27"/>
          <w:szCs w:val="27"/>
        </w:rPr>
        <w:t>的教师，每个学院</w:t>
      </w:r>
      <w:r>
        <w:rPr>
          <w:rFonts w:ascii="仿宋_GB2312" w:eastAsia="仿宋_GB2312" w:hAnsi="u5b8bu4f53" w:hint="eastAsia"/>
          <w:color w:val="000000"/>
          <w:sz w:val="27"/>
          <w:szCs w:val="27"/>
        </w:rPr>
        <w:t>最</w:t>
      </w:r>
      <w:r>
        <w:rPr>
          <w:rFonts w:ascii="仿宋_GB2312" w:eastAsia="仿宋_GB2312" w:hAnsi="u5b8bu4f53"/>
          <w:color w:val="000000"/>
          <w:sz w:val="27"/>
          <w:szCs w:val="27"/>
        </w:rPr>
        <w:t>多报</w:t>
      </w:r>
      <w:r>
        <w:rPr>
          <w:rFonts w:ascii="仿宋_GB2312" w:eastAsia="仿宋_GB2312" w:hAnsi="u5b8bu4f53" w:hint="eastAsia"/>
          <w:color w:val="000000"/>
          <w:sz w:val="27"/>
          <w:szCs w:val="27"/>
        </w:rPr>
        <w:t>2人</w:t>
      </w:r>
      <w:r w:rsidR="00C62AC7">
        <w:rPr>
          <w:rFonts w:ascii="仿宋_GB2312" w:eastAsia="仿宋_GB2312" w:hAnsi="u5b8bu4f53" w:hint="eastAsia"/>
          <w:color w:val="000000"/>
          <w:sz w:val="27"/>
          <w:szCs w:val="27"/>
        </w:rPr>
        <w:t>。</w:t>
      </w:r>
    </w:p>
    <w:p w:rsidR="00C62AC7" w:rsidRDefault="00C62AC7" w:rsidP="00310575">
      <w:pPr>
        <w:pStyle w:val="a8"/>
        <w:shd w:val="clear" w:color="auto" w:fill="F7F5F5"/>
        <w:spacing w:before="0" w:beforeAutospacing="0" w:after="0" w:afterAutospacing="0" w:line="495" w:lineRule="atLeast"/>
        <w:ind w:firstLineChars="200" w:firstLine="540"/>
        <w:rPr>
          <w:rFonts w:ascii="u5b8bu4f53" w:hAnsi="u5b8bu4f53" w:hint="eastAsia"/>
          <w:color w:val="000000"/>
          <w:sz w:val="21"/>
          <w:szCs w:val="21"/>
        </w:rPr>
      </w:pPr>
      <w:r>
        <w:rPr>
          <w:rStyle w:val="a7"/>
          <w:rFonts w:ascii="仿宋_GB2312" w:eastAsia="仿宋_GB2312" w:hAnsi="u5b8bu4f53" w:hint="eastAsia"/>
          <w:color w:val="000000"/>
          <w:sz w:val="27"/>
          <w:szCs w:val="27"/>
        </w:rPr>
        <w:t>四、报名方式</w:t>
      </w:r>
    </w:p>
    <w:p w:rsidR="00975297" w:rsidRDefault="00C62AC7" w:rsidP="00310575">
      <w:pPr>
        <w:pStyle w:val="a8"/>
        <w:shd w:val="clear" w:color="auto" w:fill="F7F5F5"/>
        <w:spacing w:before="0" w:beforeAutospacing="0" w:after="0" w:afterAutospacing="0" w:line="495" w:lineRule="atLeast"/>
        <w:ind w:firstLineChars="200" w:firstLine="540"/>
        <w:rPr>
          <w:rFonts w:ascii="仿宋_GB2312" w:eastAsia="仿宋_GB2312" w:hAnsi="u5b8bu4f53" w:hint="eastAsia"/>
          <w:color w:val="000000"/>
          <w:sz w:val="27"/>
          <w:szCs w:val="27"/>
        </w:rPr>
      </w:pPr>
      <w:r>
        <w:rPr>
          <w:rFonts w:ascii="仿宋_GB2312" w:eastAsia="仿宋_GB2312" w:hAnsi="u5b8bu4f53" w:hint="eastAsia"/>
          <w:color w:val="000000"/>
          <w:sz w:val="27"/>
          <w:szCs w:val="27"/>
        </w:rPr>
        <w:t>各老师到本单位教务办报名，单位于2017年10月</w:t>
      </w:r>
      <w:r>
        <w:rPr>
          <w:rFonts w:ascii="仿宋_GB2312" w:eastAsia="仿宋_GB2312" w:hAnsi="u5b8bu4f53"/>
          <w:color w:val="000000"/>
          <w:sz w:val="27"/>
          <w:szCs w:val="27"/>
        </w:rPr>
        <w:t>23</w:t>
      </w:r>
      <w:r>
        <w:rPr>
          <w:rFonts w:ascii="仿宋_GB2312" w:eastAsia="仿宋_GB2312" w:hAnsi="u5b8bu4f53" w:hint="eastAsia"/>
          <w:color w:val="000000"/>
          <w:sz w:val="27"/>
          <w:szCs w:val="27"/>
        </w:rPr>
        <w:t>日12点之前汇总填写附件中的会议回执发送邮件至发至</w:t>
      </w:r>
      <w:r>
        <w:rPr>
          <w:rFonts w:ascii="仿宋_GB2312" w:eastAsia="仿宋_GB2312" w:hAnsi="u5b8bu4f53"/>
          <w:color w:val="000000"/>
          <w:sz w:val="27"/>
          <w:szCs w:val="27"/>
        </w:rPr>
        <w:t>245551404</w:t>
      </w:r>
      <w:r>
        <w:rPr>
          <w:rFonts w:ascii="仿宋_GB2312" w:eastAsia="仿宋_GB2312" w:hAnsi="u5b8bu4f53" w:hint="eastAsia"/>
          <w:color w:val="000000"/>
          <w:sz w:val="27"/>
          <w:szCs w:val="27"/>
        </w:rPr>
        <w:t>@qq.com, 联系人：秦俊华，联系电话：</w:t>
      </w:r>
      <w:r>
        <w:rPr>
          <w:rFonts w:ascii="仿宋_GB2312" w:eastAsia="仿宋_GB2312" w:hAnsi="u5b8bu4f53"/>
          <w:color w:val="000000"/>
          <w:sz w:val="27"/>
          <w:szCs w:val="27"/>
        </w:rPr>
        <w:t>84303325</w:t>
      </w:r>
      <w:r>
        <w:rPr>
          <w:rFonts w:ascii="仿宋_GB2312" w:eastAsia="仿宋_GB2312" w:hAnsi="u5b8bu4f53" w:hint="eastAsia"/>
          <w:color w:val="000000"/>
          <w:sz w:val="27"/>
          <w:szCs w:val="27"/>
        </w:rPr>
        <w:t>。</w:t>
      </w:r>
    </w:p>
    <w:p w:rsidR="00C62AC7" w:rsidRPr="00190774" w:rsidRDefault="00C62AC7" w:rsidP="00C62AC7">
      <w:pPr>
        <w:pStyle w:val="a8"/>
        <w:shd w:val="clear" w:color="auto" w:fill="F7F5F5"/>
        <w:spacing w:line="495" w:lineRule="atLeast"/>
        <w:ind w:firstLine="540"/>
        <w:jc w:val="center"/>
        <w:rPr>
          <w:rFonts w:ascii="仿宋_GB2312" w:eastAsia="仿宋_GB2312" w:hAnsi="u5b8bu4f53" w:hint="eastAsia"/>
          <w:b/>
          <w:color w:val="000000"/>
          <w:sz w:val="27"/>
          <w:szCs w:val="27"/>
        </w:rPr>
      </w:pPr>
      <w:r w:rsidRPr="00190774">
        <w:rPr>
          <w:rFonts w:ascii="仿宋_GB2312" w:eastAsia="仿宋_GB2312" w:hAnsi="u5b8bu4f53" w:hint="eastAsia"/>
          <w:b/>
          <w:color w:val="000000"/>
          <w:sz w:val="27"/>
          <w:szCs w:val="27"/>
        </w:rPr>
        <w:t>会议回执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62AC7" w:rsidTr="00C62AC7">
        <w:tc>
          <w:tcPr>
            <w:tcW w:w="2074" w:type="dxa"/>
            <w:vAlign w:val="center"/>
          </w:tcPr>
          <w:p w:rsidR="00C62AC7" w:rsidRPr="00C62AC7" w:rsidRDefault="00C62AC7" w:rsidP="00C62AC7">
            <w:pPr>
              <w:pStyle w:val="a8"/>
              <w:spacing w:line="495" w:lineRule="atLeast"/>
              <w:jc w:val="center"/>
              <w:rPr>
                <w:rFonts w:ascii="仿宋_GB2312" w:eastAsia="仿宋_GB2312" w:hAnsi="u5b8bu4f53" w:hint="eastAsia"/>
                <w:b/>
                <w:color w:val="000000"/>
                <w:sz w:val="27"/>
                <w:szCs w:val="27"/>
              </w:rPr>
            </w:pPr>
            <w:r w:rsidRPr="00C62AC7">
              <w:rPr>
                <w:rFonts w:ascii="仿宋_GB2312" w:eastAsia="仿宋_GB2312" w:hAnsi="u5b8bu4f53" w:hint="eastAsia"/>
                <w:b/>
                <w:color w:val="000000"/>
                <w:sz w:val="27"/>
                <w:szCs w:val="27"/>
              </w:rPr>
              <w:t>单位</w:t>
            </w:r>
          </w:p>
        </w:tc>
        <w:tc>
          <w:tcPr>
            <w:tcW w:w="2074" w:type="dxa"/>
            <w:vAlign w:val="center"/>
          </w:tcPr>
          <w:p w:rsidR="00C62AC7" w:rsidRPr="00C62AC7" w:rsidRDefault="00C62AC7" w:rsidP="00C62AC7">
            <w:pPr>
              <w:pStyle w:val="a8"/>
              <w:spacing w:line="495" w:lineRule="atLeast"/>
              <w:jc w:val="center"/>
              <w:rPr>
                <w:rFonts w:ascii="仿宋_GB2312" w:eastAsia="仿宋_GB2312" w:hAnsi="u5b8bu4f53" w:hint="eastAsia"/>
                <w:b/>
                <w:color w:val="000000"/>
                <w:sz w:val="27"/>
                <w:szCs w:val="27"/>
              </w:rPr>
            </w:pPr>
            <w:r w:rsidRPr="00C62AC7">
              <w:rPr>
                <w:rFonts w:ascii="仿宋_GB2312" w:eastAsia="仿宋_GB2312" w:hAnsi="u5b8bu4f53" w:hint="eastAsia"/>
                <w:b/>
                <w:color w:val="000000"/>
                <w:sz w:val="27"/>
                <w:szCs w:val="27"/>
              </w:rPr>
              <w:t>姓名</w:t>
            </w:r>
          </w:p>
        </w:tc>
        <w:tc>
          <w:tcPr>
            <w:tcW w:w="2074" w:type="dxa"/>
            <w:vAlign w:val="center"/>
          </w:tcPr>
          <w:p w:rsidR="00C62AC7" w:rsidRPr="00C62AC7" w:rsidRDefault="00C62AC7" w:rsidP="00C62AC7">
            <w:pPr>
              <w:pStyle w:val="a8"/>
              <w:spacing w:line="495" w:lineRule="atLeast"/>
              <w:jc w:val="center"/>
              <w:rPr>
                <w:rFonts w:ascii="仿宋_GB2312" w:eastAsia="仿宋_GB2312" w:hAnsi="u5b8bu4f53" w:hint="eastAsia"/>
                <w:b/>
                <w:color w:val="000000"/>
                <w:sz w:val="27"/>
                <w:szCs w:val="27"/>
              </w:rPr>
            </w:pPr>
            <w:r w:rsidRPr="00C62AC7">
              <w:rPr>
                <w:rFonts w:ascii="仿宋_GB2312" w:eastAsia="仿宋_GB2312" w:hAnsi="u5b8bu4f53" w:hint="eastAsia"/>
                <w:b/>
                <w:color w:val="000000"/>
                <w:sz w:val="27"/>
                <w:szCs w:val="27"/>
              </w:rPr>
              <w:t>联系</w:t>
            </w:r>
            <w:r w:rsidRPr="00C62AC7">
              <w:rPr>
                <w:rFonts w:ascii="仿宋_GB2312" w:eastAsia="仿宋_GB2312" w:hAnsi="u5b8bu4f53"/>
                <w:b/>
                <w:color w:val="000000"/>
                <w:sz w:val="27"/>
                <w:szCs w:val="27"/>
              </w:rPr>
              <w:t>方式</w:t>
            </w:r>
          </w:p>
        </w:tc>
        <w:tc>
          <w:tcPr>
            <w:tcW w:w="2074" w:type="dxa"/>
            <w:vAlign w:val="center"/>
          </w:tcPr>
          <w:p w:rsidR="00C62AC7" w:rsidRPr="00C62AC7" w:rsidRDefault="00C62AC7" w:rsidP="00C62AC7">
            <w:pPr>
              <w:pStyle w:val="a8"/>
              <w:spacing w:line="495" w:lineRule="atLeast"/>
              <w:jc w:val="center"/>
              <w:rPr>
                <w:rFonts w:ascii="仿宋_GB2312" w:eastAsia="仿宋_GB2312" w:hAnsi="u5b8bu4f53" w:hint="eastAsia"/>
                <w:b/>
                <w:color w:val="000000"/>
                <w:sz w:val="27"/>
                <w:szCs w:val="27"/>
              </w:rPr>
            </w:pPr>
            <w:r w:rsidRPr="00C62AC7">
              <w:rPr>
                <w:rFonts w:ascii="仿宋_GB2312" w:eastAsia="仿宋_GB2312" w:hAnsi="u5b8bu4f53" w:hint="eastAsia"/>
                <w:b/>
                <w:color w:val="000000"/>
                <w:sz w:val="27"/>
                <w:szCs w:val="27"/>
              </w:rPr>
              <w:t>备注</w:t>
            </w:r>
          </w:p>
        </w:tc>
      </w:tr>
      <w:tr w:rsidR="00C62AC7" w:rsidTr="00C62AC7">
        <w:tc>
          <w:tcPr>
            <w:tcW w:w="2074" w:type="dxa"/>
            <w:vAlign w:val="center"/>
          </w:tcPr>
          <w:p w:rsidR="00C62AC7" w:rsidRDefault="00C62AC7" w:rsidP="00C62AC7">
            <w:pPr>
              <w:pStyle w:val="a8"/>
              <w:spacing w:line="495" w:lineRule="atLeast"/>
              <w:jc w:val="center"/>
              <w:rPr>
                <w:rFonts w:ascii="u5b8bu4f53" w:hAnsi="u5b8bu4f53" w:hint="eastAsia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C62AC7" w:rsidRDefault="00C62AC7" w:rsidP="00C62AC7">
            <w:pPr>
              <w:pStyle w:val="a8"/>
              <w:spacing w:line="495" w:lineRule="atLeast"/>
              <w:jc w:val="center"/>
              <w:rPr>
                <w:rFonts w:ascii="u5b8bu4f53" w:hAnsi="u5b8bu4f53" w:hint="eastAsia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C62AC7" w:rsidRDefault="00C62AC7" w:rsidP="00C62AC7">
            <w:pPr>
              <w:pStyle w:val="a8"/>
              <w:spacing w:line="495" w:lineRule="atLeast"/>
              <w:jc w:val="center"/>
              <w:rPr>
                <w:rFonts w:ascii="u5b8bu4f53" w:hAnsi="u5b8bu4f53" w:hint="eastAsia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C62AC7" w:rsidRDefault="00C62AC7" w:rsidP="00C62AC7">
            <w:pPr>
              <w:pStyle w:val="a8"/>
              <w:spacing w:line="495" w:lineRule="atLeast"/>
              <w:jc w:val="center"/>
              <w:rPr>
                <w:rFonts w:ascii="u5b8bu4f53" w:hAnsi="u5b8bu4f53" w:hint="eastAsia"/>
                <w:color w:val="000000"/>
                <w:sz w:val="21"/>
                <w:szCs w:val="21"/>
              </w:rPr>
            </w:pPr>
          </w:p>
        </w:tc>
      </w:tr>
      <w:tr w:rsidR="00310575" w:rsidTr="00C62AC7">
        <w:tc>
          <w:tcPr>
            <w:tcW w:w="2074" w:type="dxa"/>
            <w:vAlign w:val="center"/>
          </w:tcPr>
          <w:p w:rsidR="00310575" w:rsidRDefault="00310575" w:rsidP="00C62AC7">
            <w:pPr>
              <w:pStyle w:val="a8"/>
              <w:spacing w:line="495" w:lineRule="atLeast"/>
              <w:jc w:val="center"/>
              <w:rPr>
                <w:rFonts w:ascii="u5b8bu4f53" w:hAnsi="u5b8bu4f53" w:hint="eastAsia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310575" w:rsidRDefault="00310575" w:rsidP="00C62AC7">
            <w:pPr>
              <w:pStyle w:val="a8"/>
              <w:spacing w:line="495" w:lineRule="atLeast"/>
              <w:jc w:val="center"/>
              <w:rPr>
                <w:rFonts w:ascii="u5b8bu4f53" w:hAnsi="u5b8bu4f53" w:hint="eastAsia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310575" w:rsidRDefault="00310575" w:rsidP="00C62AC7">
            <w:pPr>
              <w:pStyle w:val="a8"/>
              <w:spacing w:line="495" w:lineRule="atLeast"/>
              <w:jc w:val="center"/>
              <w:rPr>
                <w:rFonts w:ascii="u5b8bu4f53" w:hAnsi="u5b8bu4f53" w:hint="eastAsia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310575" w:rsidRDefault="00310575" w:rsidP="00C62AC7">
            <w:pPr>
              <w:pStyle w:val="a8"/>
              <w:spacing w:line="495" w:lineRule="atLeast"/>
              <w:jc w:val="center"/>
              <w:rPr>
                <w:rFonts w:ascii="u5b8bu4f53" w:hAnsi="u5b8bu4f53" w:hint="eastAsia"/>
                <w:color w:val="000000"/>
                <w:sz w:val="21"/>
                <w:szCs w:val="21"/>
              </w:rPr>
            </w:pPr>
          </w:p>
        </w:tc>
      </w:tr>
      <w:tr w:rsidR="00310575" w:rsidTr="00C62AC7">
        <w:tc>
          <w:tcPr>
            <w:tcW w:w="2074" w:type="dxa"/>
            <w:vAlign w:val="center"/>
          </w:tcPr>
          <w:p w:rsidR="00310575" w:rsidRDefault="00310575" w:rsidP="00C62AC7">
            <w:pPr>
              <w:pStyle w:val="a8"/>
              <w:spacing w:line="495" w:lineRule="atLeast"/>
              <w:jc w:val="center"/>
              <w:rPr>
                <w:rFonts w:ascii="u5b8bu4f53" w:hAnsi="u5b8bu4f53" w:hint="eastAsia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310575" w:rsidRDefault="00310575" w:rsidP="00C62AC7">
            <w:pPr>
              <w:pStyle w:val="a8"/>
              <w:spacing w:line="495" w:lineRule="atLeast"/>
              <w:jc w:val="center"/>
              <w:rPr>
                <w:rFonts w:ascii="u5b8bu4f53" w:hAnsi="u5b8bu4f53" w:hint="eastAsia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310575" w:rsidRDefault="00310575" w:rsidP="00C62AC7">
            <w:pPr>
              <w:pStyle w:val="a8"/>
              <w:spacing w:line="495" w:lineRule="atLeast"/>
              <w:jc w:val="center"/>
              <w:rPr>
                <w:rFonts w:ascii="u5b8bu4f53" w:hAnsi="u5b8bu4f53" w:hint="eastAsia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310575" w:rsidRDefault="00310575" w:rsidP="00C62AC7">
            <w:pPr>
              <w:pStyle w:val="a8"/>
              <w:spacing w:line="495" w:lineRule="atLeast"/>
              <w:jc w:val="center"/>
              <w:rPr>
                <w:rFonts w:ascii="u5b8bu4f53" w:hAnsi="u5b8bu4f53" w:hint="eastAsia"/>
                <w:color w:val="000000"/>
                <w:sz w:val="21"/>
                <w:szCs w:val="21"/>
              </w:rPr>
            </w:pPr>
          </w:p>
        </w:tc>
      </w:tr>
      <w:tr w:rsidR="00C62AC7" w:rsidTr="00C62AC7">
        <w:tc>
          <w:tcPr>
            <w:tcW w:w="2074" w:type="dxa"/>
            <w:vAlign w:val="center"/>
          </w:tcPr>
          <w:p w:rsidR="00C62AC7" w:rsidRDefault="00C62AC7" w:rsidP="00C62AC7">
            <w:pPr>
              <w:pStyle w:val="a8"/>
              <w:spacing w:line="495" w:lineRule="atLeast"/>
              <w:jc w:val="center"/>
              <w:rPr>
                <w:rFonts w:ascii="u5b8bu4f53" w:hAnsi="u5b8bu4f53" w:hint="eastAsia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C62AC7" w:rsidRDefault="00C62AC7" w:rsidP="00C62AC7">
            <w:pPr>
              <w:pStyle w:val="a8"/>
              <w:spacing w:line="495" w:lineRule="atLeast"/>
              <w:jc w:val="center"/>
              <w:rPr>
                <w:rFonts w:ascii="u5b8bu4f53" w:hAnsi="u5b8bu4f53" w:hint="eastAsia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C62AC7" w:rsidRDefault="00C62AC7" w:rsidP="00C62AC7">
            <w:pPr>
              <w:pStyle w:val="a8"/>
              <w:spacing w:line="495" w:lineRule="atLeast"/>
              <w:jc w:val="center"/>
              <w:rPr>
                <w:rFonts w:ascii="u5b8bu4f53" w:hAnsi="u5b8bu4f53" w:hint="eastAsia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C62AC7" w:rsidRDefault="00C62AC7" w:rsidP="00C62AC7">
            <w:pPr>
              <w:pStyle w:val="a8"/>
              <w:spacing w:line="495" w:lineRule="atLeast"/>
              <w:jc w:val="center"/>
              <w:rPr>
                <w:rFonts w:ascii="u5b8bu4f53" w:hAnsi="u5b8bu4f53" w:hint="eastAsia"/>
                <w:color w:val="000000"/>
                <w:sz w:val="21"/>
                <w:szCs w:val="21"/>
              </w:rPr>
            </w:pPr>
          </w:p>
        </w:tc>
      </w:tr>
    </w:tbl>
    <w:p w:rsidR="00C62AC7" w:rsidRPr="00C62AC7" w:rsidRDefault="00C62AC7" w:rsidP="00C62AC7">
      <w:pPr>
        <w:pStyle w:val="a8"/>
        <w:shd w:val="clear" w:color="auto" w:fill="F7F5F5"/>
        <w:spacing w:line="495" w:lineRule="atLeast"/>
        <w:ind w:firstLine="540"/>
        <w:jc w:val="center"/>
        <w:rPr>
          <w:rFonts w:ascii="u5b8bu4f53" w:hAnsi="u5b8bu4f53" w:hint="eastAsia"/>
          <w:color w:val="000000"/>
          <w:sz w:val="21"/>
          <w:szCs w:val="21"/>
        </w:rPr>
      </w:pPr>
    </w:p>
    <w:sectPr w:rsidR="00C62AC7" w:rsidRPr="00C62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886" w:rsidRDefault="00295886" w:rsidP="00C62AC7">
      <w:r>
        <w:separator/>
      </w:r>
    </w:p>
  </w:endnote>
  <w:endnote w:type="continuationSeparator" w:id="0">
    <w:p w:rsidR="00295886" w:rsidRDefault="00295886" w:rsidP="00C6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5b8bu4f53">
    <w:altName w:val="Times New Roman"/>
    <w:panose1 w:val="00000000000000000000"/>
    <w:charset w:val="00"/>
    <w:family w:val="roman"/>
    <w:notTrueType/>
    <w:pitch w:val="default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886" w:rsidRDefault="00295886" w:rsidP="00C62AC7">
      <w:r>
        <w:separator/>
      </w:r>
    </w:p>
  </w:footnote>
  <w:footnote w:type="continuationSeparator" w:id="0">
    <w:p w:rsidR="00295886" w:rsidRDefault="00295886" w:rsidP="00C62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B7"/>
    <w:rsid w:val="00190774"/>
    <w:rsid w:val="00295886"/>
    <w:rsid w:val="00310575"/>
    <w:rsid w:val="00975297"/>
    <w:rsid w:val="00AA192F"/>
    <w:rsid w:val="00B80DB7"/>
    <w:rsid w:val="00C62AC7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E7CC55-F3F1-4AA6-9AD4-FD2CDFD2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2A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2AC7"/>
    <w:rPr>
      <w:sz w:val="18"/>
      <w:szCs w:val="18"/>
    </w:rPr>
  </w:style>
  <w:style w:type="character" w:styleId="a7">
    <w:name w:val="Strong"/>
    <w:basedOn w:val="a0"/>
    <w:uiPriority w:val="22"/>
    <w:qFormat/>
    <w:rsid w:val="00C62AC7"/>
    <w:rPr>
      <w:b w:val="0"/>
      <w:bCs w:val="0"/>
      <w:i w:val="0"/>
      <w:iCs w:val="0"/>
    </w:rPr>
  </w:style>
  <w:style w:type="paragraph" w:styleId="a8">
    <w:name w:val="Normal (Web)"/>
    <w:basedOn w:val="a"/>
    <w:uiPriority w:val="99"/>
    <w:unhideWhenUsed/>
    <w:rsid w:val="00C62A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cletitle3">
    <w:name w:val="article_title3"/>
    <w:basedOn w:val="a0"/>
    <w:rsid w:val="00C62AC7"/>
  </w:style>
  <w:style w:type="table" w:styleId="a9">
    <w:name w:val="Table Grid"/>
    <w:basedOn w:val="a1"/>
    <w:uiPriority w:val="39"/>
    <w:rsid w:val="00C62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3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5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1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</Words>
  <Characters>315</Characters>
  <Application>Microsoft Office Word</Application>
  <DocSecurity>0</DocSecurity>
  <Lines>2</Lines>
  <Paragraphs>1</Paragraphs>
  <ScaleCrop>false</ScaleCrop>
  <Company>china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2017-10-19T09:09:00Z</dcterms:created>
  <dcterms:modified xsi:type="dcterms:W3CDTF">2017-10-19T09:20:00Z</dcterms:modified>
</cp:coreProperties>
</file>