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eastAsia="黑体"/>
          <w:bCs/>
          <w:sz w:val="32"/>
          <w:szCs w:val="30"/>
        </w:rPr>
      </w:pPr>
      <w:bookmarkStart w:id="0" w:name="_GoBack"/>
      <w:bookmarkEnd w:id="0"/>
      <w:r>
        <w:rPr>
          <w:rFonts w:eastAsia="黑体"/>
          <w:bCs/>
          <w:sz w:val="32"/>
          <w:szCs w:val="30"/>
        </w:rPr>
        <w:t>附件</w:t>
      </w:r>
    </w:p>
    <w:p>
      <w:pPr>
        <w:spacing w:line="560" w:lineRule="exact"/>
        <w:jc w:val="center"/>
        <w:rPr>
          <w:rFonts w:eastAsia="方正小标宋简体"/>
          <w:bCs/>
          <w:sz w:val="32"/>
          <w:szCs w:val="30"/>
        </w:rPr>
      </w:pPr>
      <w:r>
        <w:rPr>
          <w:rFonts w:eastAsia="方正小标宋简体"/>
          <w:bCs/>
          <w:sz w:val="32"/>
          <w:szCs w:val="30"/>
        </w:rPr>
        <w:t>2018-2019年江苏省大学生万人计划学术冬令营</w:t>
      </w:r>
    </w:p>
    <w:p>
      <w:pPr>
        <w:tabs>
          <w:tab w:val="left" w:pos="0"/>
        </w:tabs>
        <w:spacing w:line="560" w:lineRule="exact"/>
        <w:jc w:val="center"/>
        <w:rPr>
          <w:rFonts w:eastAsia="方正小标宋简体"/>
          <w:bCs/>
          <w:sz w:val="32"/>
          <w:szCs w:val="30"/>
        </w:rPr>
      </w:pPr>
      <w:r>
        <w:rPr>
          <w:rFonts w:eastAsia="方正小标宋简体"/>
          <w:bCs/>
          <w:sz w:val="32"/>
          <w:szCs w:val="30"/>
        </w:rPr>
        <w:t>高校学术训练营项目</w:t>
      </w:r>
    </w:p>
    <w:p>
      <w:pPr>
        <w:spacing w:line="560" w:lineRule="exact"/>
        <w:ind w:firstLine="210" w:firstLineChars="100"/>
        <w:rPr>
          <w:rFonts w:eastAsia="仿宋_GB2312"/>
          <w:bCs/>
          <w:szCs w:val="21"/>
        </w:rPr>
      </w:pPr>
      <w:r>
        <w:rPr>
          <w:rFonts w:eastAsia="仿宋_GB2312"/>
          <w:bCs/>
          <w:szCs w:val="21"/>
        </w:rPr>
        <w:t>注：排名不分先后，根据学校名称音序排序。</w:t>
      </w:r>
    </w:p>
    <w:tbl>
      <w:tblPr>
        <w:tblStyle w:val="5"/>
        <w:tblW w:w="8519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224"/>
        <w:gridCol w:w="1740"/>
        <w:gridCol w:w="1380"/>
        <w:gridCol w:w="15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冬令营名称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主办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冬令营时间（2019年）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报名截止时间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SEU大学生万人计划学术冬令营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东南大学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  <w:highlight w:val="none"/>
                <w:lang w:val="en-US" w:eastAsia="zh-CN"/>
              </w:rPr>
              <w:t>1.19-1.25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  <w:highlight w:val="none"/>
                <w:lang w:val="en-US" w:eastAsia="zh-CN"/>
              </w:rPr>
              <w:t>2018.12.27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物理学品牌专业大学生万人计划学术冬令营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南京大学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  <w:t>1.16-1.25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  <w:t>2018.12.27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电子信息前沿技术大学生万人计划学术冬令营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南京大学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auto"/>
                <w:kern w:val="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1"/>
                <w:highlight w:val="none"/>
                <w:lang w:val="en-US" w:eastAsia="zh-CN"/>
              </w:rPr>
              <w:t>1.21-1.28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auto"/>
                <w:kern w:val="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1"/>
                <w:highlight w:val="none"/>
                <w:lang w:val="en-US" w:eastAsia="zh-CN"/>
              </w:rPr>
              <w:t>2018.12.28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“筑梦化工”大学生万人计划学术冬令营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南京工业大学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  <w:highlight w:val="none"/>
                <w:lang w:val="en-US" w:eastAsia="zh-CN"/>
              </w:rPr>
              <w:t>1.20-1.26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  <w:highlight w:val="none"/>
                <w:lang w:val="en-US" w:eastAsia="zh-CN"/>
              </w:rPr>
              <w:t>2018.12.27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“智能产品开发工程实践”大学生万人计划学术冬令营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南京理工大学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  <w:t>1.18-1.25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  <w:t>2019.1.10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现代农业大学生万人计划学术冬令营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南京农业大学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  <w:t>1.21-1.27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  <w:t>2018.12.28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地理信息科学大学生万人计划学术冬令营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南京师范大学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  <w:t>1.19-1.27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  <w:t>2019.1.5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“健康促进与重大疾病防控”大学生万人计划学术冬令营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南京医科大学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  <w:t>1.19-1.26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  <w:t>2019.1.7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9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“信息电子技术虚拟仿真”大学生万人计划学术冬令营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南京邮电大学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  <w:t>1.20-1.28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  <w:t>2018.12.30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“创新创业艺术工坊”大学生万人计划学术冬令营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南通大学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  <w:t>1.21-1.30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  <w:t>2018.12.31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11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设计学专业大学生万人计划学术冬令营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苏州大学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  <w:t>1.16-1.22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  <w:t>2019.1.15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12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“基于大数据背景的中学数学课堂研究能力提升”大学生万人计划学术冬令营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扬州大学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  <w:t>1.21-1.27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  <w:t>2018.12.28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13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“创新药物研究”大学生万人计划学术冬令营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中国药科大学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  <w:t>1.18-1.24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  <w:lang w:val="en-US" w:eastAsia="zh-CN"/>
              </w:rPr>
              <w:t>2018.12.29</w:t>
            </w:r>
          </w:p>
        </w:tc>
      </w:tr>
    </w:tbl>
    <w:p>
      <w:pPr>
        <w:spacing w:line="560" w:lineRule="exact"/>
        <w:jc w:val="center"/>
        <w:rPr>
          <w:rFonts w:eastAsia="方正小标宋简体"/>
          <w:bCs/>
          <w:sz w:val="32"/>
          <w:szCs w:val="30"/>
        </w:rPr>
      </w:pPr>
    </w:p>
    <w:p>
      <w:pPr>
        <w:spacing w:line="560" w:lineRule="exact"/>
        <w:jc w:val="center"/>
        <w:rPr>
          <w:rFonts w:eastAsia="方正小标宋简体"/>
          <w:bCs/>
          <w:sz w:val="32"/>
          <w:szCs w:val="30"/>
        </w:rPr>
      </w:pPr>
    </w:p>
    <w:p>
      <w:pPr>
        <w:spacing w:line="560" w:lineRule="exact"/>
        <w:jc w:val="center"/>
        <w:rPr>
          <w:rFonts w:eastAsia="方正小标宋简体"/>
          <w:bCs/>
          <w:sz w:val="32"/>
          <w:szCs w:val="30"/>
        </w:rPr>
      </w:pPr>
      <w:r>
        <w:rPr>
          <w:rFonts w:eastAsia="方正小标宋简体"/>
          <w:bCs/>
          <w:sz w:val="32"/>
          <w:szCs w:val="30"/>
        </w:rPr>
        <w:br w:type="page"/>
      </w:r>
    </w:p>
    <w:p>
      <w:pPr>
        <w:spacing w:line="560" w:lineRule="exact"/>
        <w:jc w:val="center"/>
        <w:rPr>
          <w:rFonts w:eastAsia="方正小标宋简体"/>
          <w:bCs/>
          <w:sz w:val="32"/>
          <w:szCs w:val="30"/>
        </w:rPr>
      </w:pPr>
      <w:r>
        <w:rPr>
          <w:rFonts w:eastAsia="方正小标宋简体"/>
          <w:bCs/>
          <w:sz w:val="32"/>
          <w:szCs w:val="30"/>
        </w:rPr>
        <w:t>企业创新训练营项目</w:t>
      </w:r>
    </w:p>
    <w:p>
      <w:pPr>
        <w:spacing w:line="560" w:lineRule="exact"/>
        <w:ind w:firstLine="210" w:firstLineChars="100"/>
        <w:jc w:val="left"/>
        <w:rPr>
          <w:rFonts w:eastAsia="仿宋_GB2312"/>
          <w:bCs/>
          <w:sz w:val="32"/>
          <w:szCs w:val="30"/>
        </w:rPr>
      </w:pPr>
      <w:r>
        <w:rPr>
          <w:rFonts w:eastAsia="仿宋_GB2312"/>
          <w:bCs/>
          <w:szCs w:val="21"/>
        </w:rPr>
        <w:t>注：排名不分先后，根据学校名称音序排序。</w:t>
      </w:r>
    </w:p>
    <w:tbl>
      <w:tblPr>
        <w:tblStyle w:val="5"/>
        <w:tblW w:w="88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673"/>
        <w:gridCol w:w="1677"/>
        <w:gridCol w:w="1224"/>
        <w:gridCol w:w="1275"/>
        <w:gridCol w:w="14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冬令营名称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冬令营时间（2019年）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报名截止时间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“阿里云大数据技术实战训练营”大学生万人计划学术冬令营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阿里云计算有限公司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常州大学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1.14-1.23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2018.12.27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“百度人工智能创新应用训练营”大学生万人计划学术冬令营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北京百度网讯科技有限公司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东南大学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1.18-1.26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2018.12.27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“AI+机器人”大学生万人计划学术冬令营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深圳市优必选科技有限公司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河海大学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1.19-1.26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2018.12.30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“精益创业与产品创新”大学生万人计划学术冬令营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慧科教育科技集团有限公司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  <w:t>1.21-1.27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  <w:t>2018.12.31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“数据科学与人脸识别”大学生万人计划学术冬令营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北京旷视科技有限公司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南京理工大学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1.18-1.25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2019.1.5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“翻译与人工智能整合技术运用”大学生万人计划学术冬令营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南京瑞科翻译有限公司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南京师范大学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1.20-1.26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2018.12.31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“未来无线通信与网络”大学生万人计划学术冬令营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上海诺基亚贝尔股份有限公司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南京邮电大学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  <w:t>1.18-1.24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highlight w:val="none"/>
                <w:lang w:val="en-US" w:eastAsia="zh-CN"/>
              </w:rPr>
              <w:t>2018.12.27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电气工程大学生万人计划学术冬令营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无锡信捷电气股份有限公司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1.21-1.27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2019.1.2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“光电智造——大尺寸人机交互终端技术探秘”大学生万人计划学术冬令营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苏州苏大维格科技集团股份有限公司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苏州大学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1.19-1.26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2018.12.31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“新药创制菁英”大学生万人计划学术冬令营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泰州医药高新技术产业园区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中国药科大学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不接收我校学生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“水产饲料与营养特训营”大学生万人计划学术冬令营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江苏大北农水产科技有限公司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江苏农牧科技职业学院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2018.12.31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“江苏智造，由我创造——走进工程机械装备制造国家级技能大师工作室”大学生万人计划学术冬令营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徐州重型机械有限公司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徐州工业职业技术学院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1.20-1.27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2019.1.5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AF4BEE"/>
    <w:rsid w:val="49C3085E"/>
    <w:rsid w:val="4A953F44"/>
    <w:rsid w:val="7DC87D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1305</Words>
  <Characters>1827</Characters>
  <Lines>0</Lines>
  <Paragraphs>0</Paragraphs>
  <TotalTime>65</TotalTime>
  <ScaleCrop>false</ScaleCrop>
  <LinksUpToDate>false</LinksUpToDate>
  <CharactersWithSpaces>1827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裴裴</cp:lastModifiedBy>
  <cp:lastPrinted>2018-12-26T06:29:52Z</cp:lastPrinted>
  <dcterms:modified xsi:type="dcterms:W3CDTF">2018-12-26T06:58:10Z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